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2B" w:rsidRPr="009A58DE" w:rsidRDefault="009A58DE" w:rsidP="009A58DE">
      <w:pPr>
        <w:spacing w:after="262" w:line="259" w:lineRule="auto"/>
        <w:ind w:left="0" w:right="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Ревност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съперничество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между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децата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семейството</w:t>
      </w:r>
      <w:proofErr w:type="spellEnd"/>
    </w:p>
    <w:p w:rsidR="00FF392B" w:rsidRPr="009A58DE" w:rsidRDefault="009A58DE" w:rsidP="009A58DE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58D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психологията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семейните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отделя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голямо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междуличностните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семейства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повече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често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възникващите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чувства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ревност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съпътстващите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прояви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съперничество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поняког</w:t>
      </w:r>
      <w:r w:rsidRPr="009A58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прерастват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непрестанни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ожесточени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войни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помежду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Нерядко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биват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въвлечени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останалите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семейството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r w:rsidRPr="009A58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родители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баби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дядовци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крайните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конфликта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стигне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тежки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емоционални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реакции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възрас</w:t>
      </w:r>
      <w:r w:rsidRPr="009A58DE">
        <w:rPr>
          <w:rFonts w:ascii="Times New Roman" w:hAnsi="Times New Roman" w:cs="Times New Roman"/>
          <w:sz w:val="28"/>
          <w:szCs w:val="28"/>
        </w:rPr>
        <w:t>тни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разделяне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семейството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противостоящи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лагери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Обикновено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поводът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стремежът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всяко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привлече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</w:t>
      </w:r>
      <w:r w:rsidRPr="009A58DE">
        <w:rPr>
          <w:rFonts w:ascii="Times New Roman" w:hAnsi="Times New Roman" w:cs="Times New Roman"/>
          <w:sz w:val="28"/>
          <w:szCs w:val="28"/>
        </w:rPr>
        <w:t>-</w:t>
      </w:r>
      <w:r w:rsidRPr="009A58DE">
        <w:rPr>
          <w:rFonts w:ascii="Times New Roman" w:hAnsi="Times New Roman" w:cs="Times New Roman"/>
          <w:sz w:val="28"/>
          <w:szCs w:val="28"/>
        </w:rPr>
        <w:t>голяма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част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родителската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2B" w:rsidRPr="009A58DE" w:rsidRDefault="009A58DE" w:rsidP="009A58DE">
      <w:pPr>
        <w:spacing w:after="0" w:line="259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Какво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поражда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ревността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съперничеството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>?</w:t>
      </w:r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2B" w:rsidRPr="009A58DE" w:rsidRDefault="009A58DE" w:rsidP="009A58DE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психологическа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гледна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точка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трудно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бъдат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разделени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понятията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ревност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” и “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съперничество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” </w:t>
      </w:r>
      <w:r w:rsidRPr="009A58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преживяванията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пораждат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Ревността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произтича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страстното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желание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притежаваш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изцяло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любим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обект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мъчителното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съмнение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неговата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всеотдайна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Съп</w:t>
      </w:r>
      <w:r w:rsidRPr="009A58DE">
        <w:rPr>
          <w:rFonts w:ascii="Times New Roman" w:hAnsi="Times New Roman" w:cs="Times New Roman"/>
          <w:sz w:val="28"/>
          <w:szCs w:val="28"/>
        </w:rPr>
        <w:t>ерничеството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същия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корен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неговата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същност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активният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борба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доказване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собственото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превъзходство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конкуренция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друг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човек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достигане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желаната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цел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завоюване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любимия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обект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Понякога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страстите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нажежават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дотолкова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борбата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включват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всякакви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непозволени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хватки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” </w:t>
      </w:r>
      <w:r w:rsidRPr="009A58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изтъкне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собственото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превъзходство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докаже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породи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малоценност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съответно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неконкурентоспособност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противника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най</w:t>
      </w:r>
      <w:r w:rsidRPr="009A58DE">
        <w:rPr>
          <w:rFonts w:ascii="Times New Roman" w:hAnsi="Times New Roman" w:cs="Times New Roman"/>
          <w:sz w:val="28"/>
          <w:szCs w:val="28"/>
        </w:rPr>
        <w:t>-</w:t>
      </w:r>
      <w:r w:rsidRPr="009A58DE">
        <w:rPr>
          <w:rFonts w:ascii="Times New Roman" w:hAnsi="Times New Roman" w:cs="Times New Roman"/>
          <w:sz w:val="28"/>
          <w:szCs w:val="28"/>
        </w:rPr>
        <w:t>общи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ревността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съпернич</w:t>
      </w:r>
      <w:r w:rsidRPr="009A58DE">
        <w:rPr>
          <w:rFonts w:ascii="Times New Roman" w:hAnsi="Times New Roman" w:cs="Times New Roman"/>
          <w:sz w:val="28"/>
          <w:szCs w:val="28"/>
        </w:rPr>
        <w:t>еството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отнасят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човешката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природа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принцип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проявяват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еднаква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сила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различна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зрелите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индивиди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2B" w:rsidRPr="009A58DE" w:rsidRDefault="009A58DE" w:rsidP="009A58DE">
      <w:pPr>
        <w:spacing w:after="0" w:line="259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Поява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дете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семейството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92B" w:rsidRPr="009A58DE" w:rsidRDefault="009A58DE" w:rsidP="009A58DE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Очакването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семейството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свързано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немалко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напрежение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появата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вина</w:t>
      </w:r>
      <w:r w:rsidRPr="009A58DE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поражда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силни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преживявания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Най</w:t>
      </w:r>
      <w:r w:rsidRPr="009A58DE">
        <w:rPr>
          <w:rFonts w:ascii="Times New Roman" w:hAnsi="Times New Roman" w:cs="Times New Roman"/>
          <w:sz w:val="28"/>
          <w:szCs w:val="28"/>
        </w:rPr>
        <w:t>-</w:t>
      </w:r>
      <w:r w:rsidRPr="009A58DE">
        <w:rPr>
          <w:rFonts w:ascii="Times New Roman" w:hAnsi="Times New Roman" w:cs="Times New Roman"/>
          <w:sz w:val="28"/>
          <w:szCs w:val="28"/>
        </w:rPr>
        <w:t>често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положителни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понякога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възникнат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противоречиви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негативни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емоции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Независимо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техния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характер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членовете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семейството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осъзнават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своето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новороденото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раждането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детет</w:t>
      </w:r>
      <w:r w:rsidRPr="009A58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попада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свят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изпълнен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предварителни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очаквания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нагласи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изградени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традиции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Самото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обаче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идва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бял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”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изобщо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осъзнава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дадености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нито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някакво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семейната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среда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знае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нищо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себе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тъй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опит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собствената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индивидуалност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Единственото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средство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адаптация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бебето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заобикалящия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свят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този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твърде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ограничените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възможности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околните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определят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вродените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индивид</w:t>
      </w:r>
      <w:r w:rsidRPr="009A58DE">
        <w:rPr>
          <w:rFonts w:ascii="Times New Roman" w:hAnsi="Times New Roman" w:cs="Times New Roman"/>
          <w:sz w:val="28"/>
          <w:szCs w:val="28"/>
        </w:rPr>
        <w:t>уално</w:t>
      </w:r>
      <w:r w:rsidRPr="009A58DE">
        <w:rPr>
          <w:rFonts w:ascii="Times New Roman" w:hAnsi="Times New Roman" w:cs="Times New Roman"/>
          <w:sz w:val="28"/>
          <w:szCs w:val="28"/>
        </w:rPr>
        <w:t>-</w:t>
      </w:r>
      <w:r w:rsidRPr="009A58DE">
        <w:rPr>
          <w:rFonts w:ascii="Times New Roman" w:hAnsi="Times New Roman" w:cs="Times New Roman"/>
          <w:sz w:val="28"/>
          <w:szCs w:val="28"/>
        </w:rPr>
        <w:t>типологични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особености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lastRenderedPageBreak/>
        <w:t>темперамента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характера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ранните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най</w:t>
      </w:r>
      <w:r w:rsidRPr="009A58DE">
        <w:rPr>
          <w:rFonts w:ascii="Times New Roman" w:hAnsi="Times New Roman" w:cs="Times New Roman"/>
          <w:sz w:val="28"/>
          <w:szCs w:val="28"/>
        </w:rPr>
        <w:t>-</w:t>
      </w:r>
      <w:r w:rsidRPr="009A58DE">
        <w:rPr>
          <w:rFonts w:ascii="Times New Roman" w:hAnsi="Times New Roman" w:cs="Times New Roman"/>
          <w:sz w:val="28"/>
          <w:szCs w:val="28"/>
        </w:rPr>
        <w:t>близките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2B" w:rsidRPr="009A58DE" w:rsidRDefault="009A58DE" w:rsidP="009A58DE">
      <w:pPr>
        <w:spacing w:after="0" w:line="259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Влияние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ранното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емоционално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социално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2B" w:rsidRPr="009A58DE" w:rsidRDefault="009A58DE" w:rsidP="009A58DE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Емоционалните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връзки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първите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живота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полагат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основите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изгра</w:t>
      </w:r>
      <w:r w:rsidRPr="009A58DE">
        <w:rPr>
          <w:rFonts w:ascii="Times New Roman" w:hAnsi="Times New Roman" w:cs="Times New Roman"/>
          <w:sz w:val="28"/>
          <w:szCs w:val="28"/>
        </w:rPr>
        <w:t>ждане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бъдещите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модели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взаимоотношенията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хората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Първата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най</w:t>
      </w:r>
      <w:r w:rsidRPr="009A58DE">
        <w:rPr>
          <w:rFonts w:ascii="Times New Roman" w:hAnsi="Times New Roman" w:cs="Times New Roman"/>
          <w:sz w:val="28"/>
          <w:szCs w:val="28"/>
        </w:rPr>
        <w:t>-</w:t>
      </w:r>
      <w:r w:rsidRPr="009A58DE">
        <w:rPr>
          <w:rFonts w:ascii="Times New Roman" w:hAnsi="Times New Roman" w:cs="Times New Roman"/>
          <w:sz w:val="28"/>
          <w:szCs w:val="28"/>
        </w:rPr>
        <w:t>важна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възниква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бебето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майката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човекът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поема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основните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грижи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раждането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превръща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трайна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привързаност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достигането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8</w:t>
      </w:r>
      <w:r w:rsidRPr="009A58DE">
        <w:rPr>
          <w:rFonts w:ascii="Times New Roman" w:hAnsi="Times New Roman" w:cs="Times New Roman"/>
          <w:sz w:val="28"/>
          <w:szCs w:val="28"/>
        </w:rPr>
        <w:t>-</w:t>
      </w:r>
      <w:r w:rsidRPr="009A58DE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месечна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възра</w:t>
      </w:r>
      <w:r w:rsidRPr="009A58D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първата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живота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бебето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интегрира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собствения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психичен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свят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първи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модел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човешките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взаимоотношения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Привързаността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характеризира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силна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взаимна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зависимост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висок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интензитет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чувствата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е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жизнено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</w:t>
      </w:r>
      <w:r w:rsidRPr="009A58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емоционалното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социално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качеството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зависи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появата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доверие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бебето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майката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определящ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фактор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изграждане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способността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свързване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заобикалящата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среда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втората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дете</w:t>
      </w:r>
      <w:r w:rsidRPr="009A58D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постепенно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разширява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контактите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околните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изгражда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привързаност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останалите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семейството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формират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значими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модели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общуване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обогатяват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емоционалния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2B" w:rsidRPr="009A58DE" w:rsidRDefault="009A58DE" w:rsidP="009A58DE">
      <w:pPr>
        <w:spacing w:after="1"/>
        <w:ind w:left="-5" w:right="5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Какво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провокира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ревността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между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децата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едно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b/>
          <w:sz w:val="28"/>
          <w:szCs w:val="28"/>
        </w:rPr>
        <w:t>се</w:t>
      </w:r>
      <w:r w:rsidRPr="009A58DE">
        <w:rPr>
          <w:rFonts w:ascii="Times New Roman" w:hAnsi="Times New Roman" w:cs="Times New Roman"/>
          <w:b/>
          <w:sz w:val="28"/>
          <w:szCs w:val="28"/>
        </w:rPr>
        <w:t>мейство</w:t>
      </w:r>
      <w:proofErr w:type="spellEnd"/>
      <w:r w:rsidRPr="009A58DE">
        <w:rPr>
          <w:rFonts w:ascii="Times New Roman" w:hAnsi="Times New Roman" w:cs="Times New Roman"/>
          <w:b/>
          <w:sz w:val="28"/>
          <w:szCs w:val="28"/>
        </w:rPr>
        <w:t>?</w:t>
      </w:r>
      <w:r w:rsidRPr="009A58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значими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оказват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възникването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ревностни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чувства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r w:rsidRPr="009A58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родителското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отношение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проблемът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взаимодействието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свързан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възрастовата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разлика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чисто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личностните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всяко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2B" w:rsidRPr="009A58DE" w:rsidRDefault="009A58DE" w:rsidP="009A58DE">
      <w:pPr>
        <w:spacing w:after="1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Взаимоотношенията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семейството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т.нар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особено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ранните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голяма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степен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опосредстват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родителите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отразяват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общата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семейна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атмосфера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Възрастните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задават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правилата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общуване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съжителство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определят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нормите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поведение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стремят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балансират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различните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характери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интереси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често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оказва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трудно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постижимо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въпреки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усилията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осигурят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разбирателство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спокойствие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Какво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пропускат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>?</w:t>
      </w:r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2B" w:rsidRPr="009A58DE" w:rsidRDefault="009A58DE" w:rsidP="009A58DE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Обикновено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родителите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затрудняв</w:t>
      </w:r>
      <w:r w:rsidRPr="009A58DE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определят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конкретните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причини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периода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обичайните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спорове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прераснали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постоянни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кавги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скрита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явна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нетърпимост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повечето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случай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отдават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разликата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годините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ината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т.н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допускат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</w:t>
      </w:r>
      <w:r w:rsidRPr="009A58DE">
        <w:rPr>
          <w:rFonts w:ascii="Times New Roman" w:hAnsi="Times New Roman" w:cs="Times New Roman"/>
          <w:sz w:val="28"/>
          <w:szCs w:val="28"/>
        </w:rPr>
        <w:t>сновата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напрежението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поражда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самото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присъствие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другия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”. </w:t>
      </w:r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гледна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точка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първородното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проблемът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ново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бебе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възниква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още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новината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повторна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бременност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майката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възрастните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очаквана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щастлива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особено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а</w:t>
      </w:r>
      <w:r w:rsidRPr="009A58D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второто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раждане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било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планирано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винаги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възприема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приятна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изненада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поскоро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сериозно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усложнение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собствения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появата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lastRenderedPageBreak/>
        <w:t>братче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сестричка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първото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възпитава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единствено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е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пълен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</w:t>
      </w:r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семейството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център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родителската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сравнение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чувства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застрашено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нечия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конкуренция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Раждането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сиблинг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превръща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сериозно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емоционално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изпитание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тъй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свързано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отнемане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ча</w:t>
      </w:r>
      <w:r w:rsidRPr="009A58D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досегашните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привилегии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Новороденото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съсредоточава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емоции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поглъща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голяма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част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грижите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родителите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</w:t>
      </w:r>
      <w:r w:rsidRPr="009A58DE">
        <w:rPr>
          <w:rFonts w:ascii="Times New Roman" w:hAnsi="Times New Roman" w:cs="Times New Roman"/>
          <w:sz w:val="28"/>
          <w:szCs w:val="28"/>
        </w:rPr>
        <w:t>-</w:t>
      </w:r>
      <w:r w:rsidRPr="009A58DE">
        <w:rPr>
          <w:rFonts w:ascii="Times New Roman" w:hAnsi="Times New Roman" w:cs="Times New Roman"/>
          <w:sz w:val="28"/>
          <w:szCs w:val="28"/>
        </w:rPr>
        <w:t>голямото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възникне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усещане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изоставеност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страх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загуба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тяхната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избави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чувства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първа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реакция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често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започва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проявява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агресивност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r w:rsidRPr="009A58D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егоизъм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израз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накърненото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усещане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собствена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ценност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поражда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стремеж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възстановяване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статуквото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възвръщане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собствената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емоционална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значимо</w:t>
      </w:r>
      <w:r w:rsidRPr="009A58D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семейството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иска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стане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отново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център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вниманието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любовта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трябва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докаже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себе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борба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с “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противника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основа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възникват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отношенията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конкуренция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съперничество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семейството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Интензивността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борб</w:t>
      </w:r>
      <w:r w:rsidRPr="009A58DE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зависи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степента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преживяват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отхвърлени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способността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всяко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отстоява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своите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потребности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субективното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усещане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победа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поражение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съревнованието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спечелване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родителската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оказва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бъдещо</w:t>
      </w:r>
      <w:r w:rsidRPr="009A58D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формиране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привързаност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8DE">
        <w:rPr>
          <w:rFonts w:ascii="Times New Roman" w:hAnsi="Times New Roman" w:cs="Times New Roman"/>
          <w:sz w:val="28"/>
          <w:szCs w:val="28"/>
        </w:rPr>
        <w:t>сиблингите</w:t>
      </w:r>
      <w:proofErr w:type="spellEnd"/>
      <w:r w:rsidRPr="009A58DE">
        <w:rPr>
          <w:rFonts w:ascii="Times New Roman" w:hAnsi="Times New Roman" w:cs="Times New Roman"/>
          <w:sz w:val="28"/>
          <w:szCs w:val="28"/>
        </w:rPr>
        <w:t>.</w:t>
      </w:r>
      <w:r w:rsidRPr="009A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F392B" w:rsidRPr="009A58DE">
      <w:pgSz w:w="11900" w:h="16840"/>
      <w:pgMar w:top="1470" w:right="1411" w:bottom="145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2B"/>
    <w:rsid w:val="009A58D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96A72-BD6A-4765-A652-19AEF364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39" w:lineRule="auto"/>
      <w:ind w:left="10" w:hanging="10"/>
    </w:pPr>
    <w:rPr>
      <w:rFonts w:ascii="Verdana" w:eastAsia="Verdana" w:hAnsi="Verdana" w:cs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5747</Characters>
  <Application>Microsoft Office Word</Application>
  <DocSecurity>0</DocSecurity>
  <Lines>47</Lines>
  <Paragraphs>13</Paragraphs>
  <ScaleCrop>false</ScaleCrop>
  <Company>Toshiba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rumyana.kusheva@gmail.com</dc:creator>
  <cp:keywords/>
  <cp:lastModifiedBy>rumyana.kusheva@gmail.com</cp:lastModifiedBy>
  <cp:revision>2</cp:revision>
  <dcterms:created xsi:type="dcterms:W3CDTF">2019-02-12T13:25:00Z</dcterms:created>
  <dcterms:modified xsi:type="dcterms:W3CDTF">2019-02-12T13:25:00Z</dcterms:modified>
</cp:coreProperties>
</file>